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D" w:rsidRPr="002D4812" w:rsidRDefault="002B20BD" w:rsidP="00F55EFC">
      <w:pPr>
        <w:pStyle w:val="NoSpacing"/>
        <w:rPr>
          <w:b/>
        </w:rPr>
      </w:pPr>
      <w:r w:rsidRPr="002D4812">
        <w:rPr>
          <w:b/>
        </w:rPr>
        <w:t>OLAD</w:t>
      </w:r>
      <w:r w:rsidR="008265F0">
        <w:rPr>
          <w:b/>
        </w:rPr>
        <w:t>20</w:t>
      </w:r>
      <w:bookmarkStart w:id="0" w:name="_GoBack"/>
      <w:bookmarkEnd w:id="0"/>
      <w:r w:rsidRPr="002D4812">
        <w:rPr>
          <w:b/>
        </w:rPr>
        <w:t>-2</w:t>
      </w:r>
      <w:r w:rsidR="00F55EFC">
        <w:rPr>
          <w:b/>
        </w:rPr>
        <w:t>14</w:t>
      </w:r>
      <w:r w:rsidRPr="002D4812">
        <w:rPr>
          <w:b/>
        </w:rPr>
        <w:t xml:space="preserve"> </w:t>
      </w:r>
      <w:r w:rsidR="00F55EFC">
        <w:rPr>
          <w:b/>
        </w:rPr>
        <w:t>Bevezetés a történeti nyelvészetbe</w:t>
      </w:r>
      <w:r w:rsidRPr="002D4812">
        <w:rPr>
          <w:b/>
        </w:rPr>
        <w:t xml:space="preserve">  </w:t>
      </w:r>
    </w:p>
    <w:p w:rsidR="00F55EFC" w:rsidRDefault="00F55EFC" w:rsidP="00F55EFC">
      <w:pPr>
        <w:spacing w:line="240" w:lineRule="auto"/>
        <w:jc w:val="both"/>
        <w:rPr>
          <w:b/>
        </w:rPr>
      </w:pPr>
    </w:p>
    <w:p w:rsidR="00627874" w:rsidRPr="00F55EFC" w:rsidRDefault="00627874" w:rsidP="00F55EFC">
      <w:pPr>
        <w:spacing w:line="240" w:lineRule="auto"/>
        <w:jc w:val="both"/>
      </w:pPr>
      <w:r w:rsidRPr="00F55EFC">
        <w:rPr>
          <w:b/>
          <w:iCs/>
        </w:rPr>
        <w:t>A kurzus célja</w:t>
      </w:r>
      <w:r w:rsidRPr="00F55EFC">
        <w:t xml:space="preserve">: </w:t>
      </w:r>
      <w:r w:rsidR="00F55EFC" w:rsidRPr="00F55EFC">
        <w:rPr>
          <w:lang w:val="cs-CZ"/>
        </w:rPr>
        <w:t>újlatin</w:t>
      </w:r>
      <w:r w:rsidR="00F55EFC" w:rsidRPr="00F55EFC">
        <w:t xml:space="preserve"> példaanyaggal ismertetni a történeti nyelvészet alapvető kérdésfelvetéseit, módszereit, magyarázó elveit</w:t>
      </w:r>
      <w:r w:rsidR="00F55EFC">
        <w:t>.</w:t>
      </w:r>
    </w:p>
    <w:p w:rsidR="00627874" w:rsidRPr="002D4812" w:rsidRDefault="00627874" w:rsidP="00F55EFC">
      <w:pPr>
        <w:pStyle w:val="NoSpacing"/>
      </w:pPr>
      <w:r w:rsidRPr="002D4812">
        <w:rPr>
          <w:b/>
        </w:rPr>
        <w:t>Alkalmazott módszer</w:t>
      </w:r>
      <w:r w:rsidRPr="002D4812">
        <w:t xml:space="preserve">: információ közlése, tanári közlés és értelmező magyarázat, </w:t>
      </w:r>
      <w:r w:rsidR="00D263D8" w:rsidRPr="002D4812">
        <w:t>gyakorlatok megoldása</w:t>
      </w:r>
      <w:r w:rsidR="00F55EFC">
        <w:t>.</w:t>
      </w:r>
    </w:p>
    <w:p w:rsidR="00627874" w:rsidRPr="002D4812" w:rsidRDefault="00627874" w:rsidP="00F55EFC">
      <w:pPr>
        <w:pStyle w:val="NoSpacing"/>
      </w:pPr>
    </w:p>
    <w:p w:rsidR="00627874" w:rsidRPr="002D4812" w:rsidRDefault="00627874" w:rsidP="00F55EFC">
      <w:pPr>
        <w:pStyle w:val="NoSpacing"/>
      </w:pPr>
      <w:r w:rsidRPr="002D4812">
        <w:rPr>
          <w:b/>
        </w:rPr>
        <w:t>Kompetenciák</w:t>
      </w:r>
      <w:r w:rsidRPr="002D4812">
        <w:t>: kognitív kompetenciák fejlesztése, ismeretszerző képesség fejlesztése, általánosítás és konkretizálás képessége</w:t>
      </w:r>
      <w:r w:rsidR="00F55EFC">
        <w:t>.</w:t>
      </w:r>
    </w:p>
    <w:p w:rsidR="003F3D31" w:rsidRPr="002D4812" w:rsidRDefault="003F3D31" w:rsidP="00F55EFC">
      <w:pPr>
        <w:pStyle w:val="NoSpacing"/>
      </w:pPr>
    </w:p>
    <w:p w:rsidR="00627874" w:rsidRPr="002D4812" w:rsidRDefault="00627874" w:rsidP="00F55EFC">
      <w:pPr>
        <w:pStyle w:val="NoSpacing"/>
        <w:rPr>
          <w:b/>
        </w:rPr>
      </w:pPr>
      <w:r w:rsidRPr="002D4812">
        <w:rPr>
          <w:b/>
        </w:rPr>
        <w:t>Értékelés:</w:t>
      </w:r>
    </w:p>
    <w:p w:rsidR="00627874" w:rsidRPr="00F55EFC" w:rsidRDefault="00F55EFC" w:rsidP="00F55EFC">
      <w:pPr>
        <w:spacing w:line="240" w:lineRule="auto"/>
      </w:pPr>
      <w:r w:rsidRPr="00F55EFC">
        <w:t xml:space="preserve">Írásbeli vizsga elméleti kérdésekkel és könnyebb, az </w:t>
      </w:r>
      <w:r w:rsidRPr="00F55EFC">
        <w:rPr>
          <w:lang w:val="cs-CZ"/>
        </w:rPr>
        <w:t>újlatin</w:t>
      </w:r>
      <w:r w:rsidRPr="00F55EFC">
        <w:t xml:space="preserve"> nyelv</w:t>
      </w:r>
      <w:r w:rsidRPr="00F55EFC">
        <w:rPr>
          <w:lang w:val="cs-CZ"/>
        </w:rPr>
        <w:t>ek</w:t>
      </w:r>
      <w:r w:rsidRPr="00F55EFC">
        <w:t xml:space="preserve"> történetéből vett gyakorlati feladatokkal</w:t>
      </w:r>
      <w:r w:rsidR="00EF35A6" w:rsidRPr="00F55EFC">
        <w:t>.</w:t>
      </w:r>
    </w:p>
    <w:p w:rsidR="00627874" w:rsidRPr="002D4812" w:rsidRDefault="00627874" w:rsidP="00F55EFC">
      <w:pPr>
        <w:pStyle w:val="NoSpacing"/>
        <w:rPr>
          <w:b/>
        </w:rPr>
      </w:pPr>
      <w:r w:rsidRPr="002D4812">
        <w:rPr>
          <w:b/>
        </w:rPr>
        <w:t xml:space="preserve">Kurzusleírás:  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 xml:space="preserve"> nyelvrokonság fogalma, a nyelvrokonságot meg</w:t>
      </w:r>
      <w:r>
        <w:t>állapító bizonyítási eljárások.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 xml:space="preserve"> hangváltozás: a szabályszerűség hipotézise, a k</w:t>
      </w:r>
      <w:r>
        <w:t>ivételek kezelése.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 hangváltozás típusai.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Fonetikai és fonológiai változás.</w:t>
      </w:r>
      <w:r w:rsidRPr="00F55EFC">
        <w:t xml:space="preserve"> 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>z analógia: nivel</w:t>
      </w:r>
      <w:r>
        <w:t>láló és proporcionális analógia.</w:t>
      </w:r>
      <w:r w:rsidRPr="00F55EFC">
        <w:t xml:space="preserve"> 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>z ana</w:t>
      </w:r>
      <w:r>
        <w:t>lógia kevésbé produktív típusai.</w:t>
      </w:r>
      <w:r w:rsidRPr="00F55EFC">
        <w:t xml:space="preserve"> 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 xml:space="preserve"> morfológiai vált</w:t>
      </w:r>
      <w:r>
        <w:t>ozás más fajtái.</w:t>
      </w:r>
      <w:r w:rsidRPr="00F55EFC">
        <w:t xml:space="preserve"> 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 xml:space="preserve"> s</w:t>
      </w:r>
      <w:r>
        <w:t>zemantikai változás és típusai.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 xml:space="preserve"> szintaktikai változ</w:t>
      </w:r>
      <w:r>
        <w:t>ás: a szerkezetek átértelmezése.</w:t>
      </w:r>
      <w:r w:rsidRPr="00F55EFC">
        <w:t xml:space="preserve"> 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 xml:space="preserve"> földra</w:t>
      </w:r>
      <w:r>
        <w:t>jzi módszer: a nyelvi atlaszok.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>z innovációk földrajzi terjed</w:t>
      </w:r>
      <w:r>
        <w:t>ése, történeti következtetések.</w:t>
      </w:r>
    </w:p>
    <w:p w:rsidR="00F55EFC" w:rsidRDefault="00F55EFC" w:rsidP="00F55EFC">
      <w:pPr>
        <w:numPr>
          <w:ilvl w:val="0"/>
          <w:numId w:val="3"/>
        </w:numPr>
        <w:spacing w:after="0" w:line="240" w:lineRule="auto"/>
        <w:ind w:left="714" w:hanging="357"/>
      </w:pPr>
      <w:r>
        <w:t>A</w:t>
      </w:r>
      <w:r w:rsidRPr="00F55EFC">
        <w:t xml:space="preserve"> nyelvi érintkezés és következményei: a szubsztrátum (adszt</w:t>
      </w:r>
      <w:r>
        <w:t>rátum, szupersztrátum) elmélete.</w:t>
      </w:r>
      <w:r w:rsidRPr="00F55EFC">
        <w:t xml:space="preserve"> </w:t>
      </w:r>
    </w:p>
    <w:p w:rsidR="00F55EFC" w:rsidRPr="00F55EFC" w:rsidRDefault="00F55EFC" w:rsidP="00F55EFC">
      <w:pPr>
        <w:spacing w:after="0" w:line="240" w:lineRule="auto"/>
        <w:ind w:left="714"/>
      </w:pPr>
    </w:p>
    <w:p w:rsidR="00F55EFC" w:rsidRPr="002D4812" w:rsidRDefault="00F55EFC" w:rsidP="00F55EFC">
      <w:pPr>
        <w:pStyle w:val="NoSpacing"/>
        <w:rPr>
          <w:i/>
        </w:rPr>
      </w:pPr>
      <w:r w:rsidRPr="002D4812">
        <w:rPr>
          <w:b/>
        </w:rPr>
        <w:t>Szakirodalom</w:t>
      </w:r>
      <w:r w:rsidRPr="002D4812">
        <w:t>:</w:t>
      </w:r>
    </w:p>
    <w:p w:rsidR="00F55EFC" w:rsidRDefault="00F55EFC" w:rsidP="00F55EFC">
      <w:pPr>
        <w:spacing w:after="0" w:line="240" w:lineRule="auto"/>
        <w:ind w:left="720" w:hanging="720"/>
      </w:pPr>
      <w:r w:rsidRPr="00F55EFC">
        <w:t xml:space="preserve">T. Bynon: </w:t>
      </w:r>
      <w:r w:rsidRPr="00F55EFC">
        <w:rPr>
          <w:i/>
        </w:rPr>
        <w:t>Történeti nyelvészet</w:t>
      </w:r>
      <w:r w:rsidRPr="00F55EFC">
        <w:t>, Budapest: Osiris, 1997.</w:t>
      </w:r>
    </w:p>
    <w:p w:rsidR="00F55EFC" w:rsidRPr="00F55EFC" w:rsidRDefault="00F55EFC" w:rsidP="00F55EFC">
      <w:pPr>
        <w:spacing w:after="0" w:line="240" w:lineRule="auto"/>
        <w:ind w:left="720" w:hanging="720"/>
      </w:pPr>
      <w:r w:rsidRPr="00F55EFC">
        <w:t xml:space="preserve">Cser András: </w:t>
      </w:r>
      <w:r w:rsidRPr="00F55EFC">
        <w:rPr>
          <w:i/>
        </w:rPr>
        <w:t>A történeti nyelvészet alapvonalai</w:t>
      </w:r>
      <w:r w:rsidRPr="00F55EFC">
        <w:t>, Piliscsaba: PPKE, 2000.</w:t>
      </w:r>
    </w:p>
    <w:p w:rsidR="00F55EFC" w:rsidRPr="00F55EFC" w:rsidRDefault="00F55EFC" w:rsidP="00F55EFC">
      <w:pPr>
        <w:spacing w:after="0" w:line="240" w:lineRule="auto"/>
        <w:ind w:left="720" w:hanging="720"/>
      </w:pPr>
      <w:r w:rsidRPr="00F55EFC">
        <w:t xml:space="preserve">Gombocz Zoltán: </w:t>
      </w:r>
      <w:r w:rsidRPr="00F55EFC">
        <w:rPr>
          <w:i/>
        </w:rPr>
        <w:t>Jelentéstan és nyelvtörténet</w:t>
      </w:r>
      <w:r w:rsidRPr="00F55EFC">
        <w:t>, Budapest: Akadémiai Kiadó, 1997.</w:t>
      </w:r>
    </w:p>
    <w:p w:rsidR="00627874" w:rsidRPr="003D56DD" w:rsidRDefault="00627874" w:rsidP="00F55EFC">
      <w:pPr>
        <w:pStyle w:val="NoSpacing"/>
        <w:rPr>
          <w:sz w:val="20"/>
          <w:szCs w:val="20"/>
        </w:rPr>
      </w:pPr>
    </w:p>
    <w:sectPr w:rsidR="00627874" w:rsidRPr="003D56DD" w:rsidSect="0080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2E4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57022"/>
    <w:multiLevelType w:val="hybridMultilevel"/>
    <w:tmpl w:val="4B962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6A0"/>
    <w:multiLevelType w:val="hybridMultilevel"/>
    <w:tmpl w:val="4B06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BD"/>
    <w:rsid w:val="000102A4"/>
    <w:rsid w:val="00074775"/>
    <w:rsid w:val="00123B31"/>
    <w:rsid w:val="00182960"/>
    <w:rsid w:val="001C38EA"/>
    <w:rsid w:val="001E2728"/>
    <w:rsid w:val="002320CD"/>
    <w:rsid w:val="002643F4"/>
    <w:rsid w:val="00293422"/>
    <w:rsid w:val="002B20BD"/>
    <w:rsid w:val="002D4812"/>
    <w:rsid w:val="003D56DD"/>
    <w:rsid w:val="003F3D31"/>
    <w:rsid w:val="003F474B"/>
    <w:rsid w:val="00466FCE"/>
    <w:rsid w:val="004858B8"/>
    <w:rsid w:val="00627874"/>
    <w:rsid w:val="00761A23"/>
    <w:rsid w:val="007A69D7"/>
    <w:rsid w:val="007F0655"/>
    <w:rsid w:val="00803889"/>
    <w:rsid w:val="00806ECD"/>
    <w:rsid w:val="008265F0"/>
    <w:rsid w:val="00922CCC"/>
    <w:rsid w:val="009B6A52"/>
    <w:rsid w:val="00A40FC7"/>
    <w:rsid w:val="00A60AD0"/>
    <w:rsid w:val="00B22DEB"/>
    <w:rsid w:val="00BC1279"/>
    <w:rsid w:val="00C000EA"/>
    <w:rsid w:val="00C45EBE"/>
    <w:rsid w:val="00C5785A"/>
    <w:rsid w:val="00CF2AE3"/>
    <w:rsid w:val="00D263D8"/>
    <w:rsid w:val="00EF35A6"/>
    <w:rsid w:val="00F07155"/>
    <w:rsid w:val="00F321AA"/>
    <w:rsid w:val="00F43852"/>
    <w:rsid w:val="00F55EFC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75"/>
    <w:pPr>
      <w:spacing w:after="200" w:line="276" w:lineRule="auto"/>
    </w:pPr>
    <w:rPr>
      <w:sz w:val="24"/>
      <w:szCs w:val="24"/>
      <w:lang w:val="hu-HU"/>
    </w:rPr>
  </w:style>
  <w:style w:type="paragraph" w:styleId="Heading1">
    <w:name w:val="heading 1"/>
    <w:basedOn w:val="Normal"/>
    <w:link w:val="Heading1Char"/>
    <w:uiPriority w:val="9"/>
    <w:qFormat/>
    <w:rsid w:val="003D56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3D56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0BD"/>
    <w:rPr>
      <w:sz w:val="24"/>
      <w:szCs w:val="24"/>
      <w:lang w:val="hu-HU"/>
    </w:rPr>
  </w:style>
  <w:style w:type="character" w:customStyle="1" w:styleId="Heading1Char">
    <w:name w:val="Heading 1 Char"/>
    <w:link w:val="Heading1"/>
    <w:uiPriority w:val="9"/>
    <w:rsid w:val="003D56DD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3D56DD"/>
    <w:rPr>
      <w:rFonts w:eastAsia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3D5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75"/>
    <w:pPr>
      <w:spacing w:after="200" w:line="276" w:lineRule="auto"/>
    </w:pPr>
    <w:rPr>
      <w:sz w:val="24"/>
      <w:szCs w:val="24"/>
      <w:lang w:val="hu-HU"/>
    </w:rPr>
  </w:style>
  <w:style w:type="paragraph" w:styleId="Heading1">
    <w:name w:val="heading 1"/>
    <w:basedOn w:val="Normal"/>
    <w:link w:val="Heading1Char"/>
    <w:uiPriority w:val="9"/>
    <w:qFormat/>
    <w:rsid w:val="003D56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3D56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0BD"/>
    <w:rPr>
      <w:sz w:val="24"/>
      <w:szCs w:val="24"/>
      <w:lang w:val="hu-HU"/>
    </w:rPr>
  </w:style>
  <w:style w:type="character" w:customStyle="1" w:styleId="Heading1Char">
    <w:name w:val="Heading 1 Char"/>
    <w:link w:val="Heading1"/>
    <w:uiPriority w:val="9"/>
    <w:rsid w:val="003D56DD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3D56DD"/>
    <w:rPr>
      <w:rFonts w:eastAsia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3D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1</cp:revision>
  <cp:lastPrinted>2016-04-27T13:05:00Z</cp:lastPrinted>
  <dcterms:created xsi:type="dcterms:W3CDTF">2020-07-20T09:15:00Z</dcterms:created>
  <dcterms:modified xsi:type="dcterms:W3CDTF">2020-07-20T09:17:00Z</dcterms:modified>
</cp:coreProperties>
</file>